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BB" w:rsidRDefault="00F56CBB" w:rsidP="00F56CBB">
      <w:pPr>
        <w:jc w:val="center"/>
        <w:rPr>
          <w:rFonts w:ascii="Arial" w:hAnsi="Arial" w:cs="Arial"/>
          <w:szCs w:val="24"/>
        </w:rPr>
      </w:pPr>
      <w:r w:rsidRPr="00F56CBB">
        <w:rPr>
          <w:rFonts w:ascii="Arial" w:hAnsi="Arial" w:cs="Arial"/>
          <w:noProof/>
          <w:szCs w:val="24"/>
          <w:lang w:eastAsia="sl-SI"/>
        </w:rPr>
        <w:drawing>
          <wp:inline distT="0" distB="0" distL="0" distR="0" wp14:anchorId="11863A2A" wp14:editId="657210A8">
            <wp:extent cx="885825" cy="895350"/>
            <wp:effectExtent l="0" t="0" r="9525" b="0"/>
            <wp:docPr id="2" name="Slika 1" descr="Moški s kuharsko ka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oški s kuharsko kap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BB" w:rsidRPr="007621BF" w:rsidRDefault="007621BF" w:rsidP="00F56CBB">
      <w:pPr>
        <w:jc w:val="center"/>
        <w:rPr>
          <w:rFonts w:ascii="Arial" w:hAnsi="Arial" w:cs="Arial"/>
          <w:b/>
          <w:sz w:val="40"/>
          <w:szCs w:val="40"/>
        </w:rPr>
      </w:pPr>
      <w:r w:rsidRPr="007621BF">
        <w:rPr>
          <w:rFonts w:ascii="Arial" w:hAnsi="Arial" w:cs="Arial"/>
          <w:b/>
          <w:sz w:val="40"/>
          <w:szCs w:val="40"/>
        </w:rPr>
        <w:t>QUESADILLA S TUNO IN KORUZO</w:t>
      </w:r>
    </w:p>
    <w:p w:rsidR="00A72FA9" w:rsidRPr="00F56CBB" w:rsidRDefault="007621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Okusna in hitro pripravljena mehiška jed. Nadev lahko tudi pripraviš po svoje in up</w:t>
      </w:r>
      <w:r w:rsidR="000B318D">
        <w:rPr>
          <w:rFonts w:ascii="Arial" w:hAnsi="Arial" w:cs="Arial"/>
          <w:szCs w:val="24"/>
        </w:rPr>
        <w:t>orabiš sestavine, ki so ti všeč, paziti moraš le, da nadev ni moker. Za sočnost pa bo poskrbel nariban sir.</w:t>
      </w:r>
    </w:p>
    <w:p w:rsidR="00F56CBB" w:rsidRPr="00F56CBB" w:rsidRDefault="00F56CBB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 xml:space="preserve">Predpriprava in priprava: skupaj približno </w:t>
      </w:r>
      <w:r w:rsidR="006B391A">
        <w:rPr>
          <w:rFonts w:ascii="Arial" w:eastAsia="Times New Roman" w:hAnsi="Arial" w:cs="Arial"/>
          <w:szCs w:val="24"/>
          <w:lang w:eastAsia="sl-SI"/>
        </w:rPr>
        <w:t>150</w:t>
      </w:r>
      <w:r w:rsidRPr="00F56CBB">
        <w:rPr>
          <w:rFonts w:ascii="Arial" w:eastAsia="Times New Roman" w:hAnsi="Arial" w:cs="Arial"/>
          <w:szCs w:val="24"/>
          <w:lang w:eastAsia="sl-SI"/>
        </w:rPr>
        <w:t xml:space="preserve"> minut.</w:t>
      </w:r>
    </w:p>
    <w:p w:rsidR="00F56CBB" w:rsidRPr="00F56CBB" w:rsidRDefault="00292126" w:rsidP="00F56CBB">
      <w:pPr>
        <w:shd w:val="clear" w:color="auto" w:fill="FFFFFF"/>
        <w:spacing w:after="375" w:line="600" w:lineRule="atLeast"/>
        <w:jc w:val="left"/>
        <w:outlineLvl w:val="2"/>
        <w:rPr>
          <w:rFonts w:ascii="Arial" w:eastAsia="Times New Roman" w:hAnsi="Arial" w:cs="Arial"/>
          <w:b/>
          <w:sz w:val="28"/>
          <w:szCs w:val="28"/>
          <w:u w:val="single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3550860</wp:posOffset>
            </wp:positionH>
            <wp:positionV relativeFrom="paragraph">
              <wp:posOffset>26478</wp:posOffset>
            </wp:positionV>
            <wp:extent cx="1965325" cy="2951480"/>
            <wp:effectExtent l="0" t="0" r="0" b="1270"/>
            <wp:wrapNone/>
            <wp:docPr id="1" name="Slika 1" descr="Breakfast Quesadillas - 3 Easy Ways (VIDEO) - NatashasKitche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akfast Quesadillas - 3 Easy Ways (VIDEO) - NatashasKitchen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2951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CBB" w:rsidRPr="00F56CBB">
        <w:rPr>
          <w:rFonts w:ascii="Arial" w:eastAsia="Times New Roman" w:hAnsi="Arial" w:cs="Arial"/>
          <w:b/>
          <w:sz w:val="28"/>
          <w:szCs w:val="28"/>
          <w:u w:val="single"/>
          <w:lang w:eastAsia="sl-SI"/>
        </w:rPr>
        <w:t>Sestavine:</w:t>
      </w:r>
    </w:p>
    <w:p w:rsidR="00F56CBB" w:rsidRDefault="007621BF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6 velikih tortilj</w:t>
      </w:r>
    </w:p>
    <w:p w:rsidR="007621BF" w:rsidRDefault="007621BF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6 konzerv tune (dobro odcedi!)</w:t>
      </w:r>
    </w:p>
    <w:p w:rsidR="007621BF" w:rsidRDefault="007621BF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400 g kisle smetane</w:t>
      </w:r>
    </w:p>
    <w:p w:rsidR="007621BF" w:rsidRDefault="007621BF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250 g vložene sladke koruze (dobro odcedi!)</w:t>
      </w:r>
    </w:p>
    <w:p w:rsidR="007621BF" w:rsidRDefault="007621BF" w:rsidP="00F56CBB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150 g gauda sira</w:t>
      </w:r>
    </w:p>
    <w:p w:rsidR="007621BF" w:rsidRDefault="007621BF" w:rsidP="007621BF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česen v prahu</w:t>
      </w:r>
    </w:p>
    <w:p w:rsidR="007621BF" w:rsidRDefault="007621BF" w:rsidP="007621BF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čebula v prahu</w:t>
      </w:r>
    </w:p>
    <w:p w:rsidR="007621BF" w:rsidRDefault="007621BF" w:rsidP="007621BF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sol</w:t>
      </w:r>
    </w:p>
    <w:p w:rsidR="007621BF" w:rsidRPr="007621BF" w:rsidRDefault="007621BF" w:rsidP="007621BF">
      <w:pPr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poper</w:t>
      </w:r>
    </w:p>
    <w:p w:rsidR="00F56CBB" w:rsidRPr="00F56CBB" w:rsidRDefault="00F56CBB" w:rsidP="00F56CBB">
      <w:pPr>
        <w:shd w:val="clear" w:color="auto" w:fill="FFFFFF"/>
        <w:spacing w:after="0" w:line="240" w:lineRule="auto"/>
        <w:ind w:left="720"/>
        <w:jc w:val="left"/>
        <w:rPr>
          <w:rFonts w:ascii="Arial" w:eastAsia="Times New Roman" w:hAnsi="Arial" w:cs="Arial"/>
          <w:szCs w:val="24"/>
          <w:lang w:eastAsia="sl-SI"/>
        </w:rPr>
      </w:pPr>
    </w:p>
    <w:p w:rsidR="00F56CBB" w:rsidRDefault="00F56CBB" w:rsidP="00F56CBB">
      <w:pPr>
        <w:shd w:val="clear" w:color="auto" w:fill="FFFFFF"/>
        <w:spacing w:after="150" w:line="240" w:lineRule="auto"/>
        <w:jc w:val="left"/>
        <w:rPr>
          <w:rFonts w:ascii="Arial" w:eastAsia="Times New Roman" w:hAnsi="Arial" w:cs="Arial"/>
          <w:b/>
          <w:bCs/>
          <w:szCs w:val="24"/>
          <w:u w:val="single"/>
          <w:lang w:eastAsia="sl-SI"/>
        </w:rPr>
      </w:pPr>
      <w:r w:rsidRPr="00F56CBB"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 xml:space="preserve">Za </w:t>
      </w:r>
      <w:r w:rsidR="003D195A"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>zraven</w:t>
      </w:r>
      <w:r>
        <w:rPr>
          <w:rFonts w:ascii="Arial" w:eastAsia="Times New Roman" w:hAnsi="Arial" w:cs="Arial"/>
          <w:b/>
          <w:bCs/>
          <w:szCs w:val="24"/>
          <w:u w:val="single"/>
          <w:lang w:eastAsia="sl-SI"/>
        </w:rPr>
        <w:t>:</w:t>
      </w:r>
    </w:p>
    <w:p w:rsidR="00F56CBB" w:rsidRPr="00F56CBB" w:rsidRDefault="00F56CBB" w:rsidP="00F56CBB">
      <w:pPr>
        <w:pStyle w:val="Brezrazmikov"/>
        <w:rPr>
          <w:lang w:eastAsia="sl-SI"/>
        </w:rPr>
      </w:pPr>
    </w:p>
    <w:p w:rsidR="00F56CBB" w:rsidRPr="00F56CBB" w:rsidRDefault="007621BF" w:rsidP="00F56CBB">
      <w:pPr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salsa omaka, nacho sir, …</w:t>
      </w:r>
    </w:p>
    <w:p w:rsidR="00F56CBB" w:rsidRPr="00F56CBB" w:rsidRDefault="00F56CBB" w:rsidP="00F56CBB">
      <w:pPr>
        <w:shd w:val="clear" w:color="auto" w:fill="FFFFFF"/>
        <w:spacing w:after="375" w:line="600" w:lineRule="atLeast"/>
        <w:jc w:val="left"/>
        <w:outlineLvl w:val="2"/>
        <w:rPr>
          <w:rFonts w:ascii="Arial" w:eastAsia="Times New Roman" w:hAnsi="Arial" w:cs="Arial"/>
          <w:b/>
          <w:szCs w:val="24"/>
          <w:u w:val="single"/>
          <w:lang w:eastAsia="sl-SI"/>
        </w:rPr>
      </w:pPr>
      <w:r w:rsidRPr="00F56CBB">
        <w:rPr>
          <w:rFonts w:ascii="Arial" w:eastAsia="Times New Roman" w:hAnsi="Arial" w:cs="Arial"/>
          <w:b/>
          <w:szCs w:val="24"/>
          <w:u w:val="single"/>
          <w:lang w:eastAsia="sl-SI"/>
        </w:rPr>
        <w:t>Priprava:</w:t>
      </w:r>
    </w:p>
    <w:p w:rsidR="003D195A" w:rsidRDefault="00F56CBB" w:rsidP="007621BF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 w:rsidRPr="00F56CBB">
        <w:rPr>
          <w:rFonts w:ascii="Arial" w:eastAsia="Times New Roman" w:hAnsi="Arial" w:cs="Arial"/>
          <w:szCs w:val="24"/>
          <w:lang w:eastAsia="sl-SI"/>
        </w:rPr>
        <w:t xml:space="preserve">1. </w:t>
      </w:r>
      <w:r w:rsidR="00292126">
        <w:rPr>
          <w:rFonts w:ascii="Arial" w:eastAsia="Times New Roman" w:hAnsi="Arial" w:cs="Arial"/>
          <w:szCs w:val="24"/>
          <w:lang w:eastAsia="sl-SI"/>
        </w:rPr>
        <w:t>Konzerve</w:t>
      </w:r>
      <w:r w:rsidR="007621BF">
        <w:rPr>
          <w:rFonts w:ascii="Arial" w:eastAsia="Times New Roman" w:hAnsi="Arial" w:cs="Arial"/>
          <w:szCs w:val="24"/>
          <w:lang w:eastAsia="sl-SI"/>
        </w:rPr>
        <w:t xml:space="preserve"> tun dobro </w:t>
      </w:r>
      <w:r w:rsidR="00292126">
        <w:rPr>
          <w:rFonts w:ascii="Arial" w:eastAsia="Times New Roman" w:hAnsi="Arial" w:cs="Arial"/>
          <w:szCs w:val="24"/>
          <w:lang w:eastAsia="sl-SI"/>
        </w:rPr>
        <w:t xml:space="preserve">odcedimo </w:t>
      </w:r>
      <w:r w:rsidR="007621BF">
        <w:rPr>
          <w:rFonts w:ascii="Arial" w:eastAsia="Times New Roman" w:hAnsi="Arial" w:cs="Arial"/>
          <w:szCs w:val="24"/>
          <w:lang w:eastAsia="sl-SI"/>
        </w:rPr>
        <w:t xml:space="preserve">in jih nato zmešamo s kislo smetano in odcejeno koruzo. </w:t>
      </w:r>
    </w:p>
    <w:p w:rsidR="007621BF" w:rsidRDefault="007621BF" w:rsidP="007621BF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2. Dodamo česen in čebulo v prahu ter sol in poper. </w:t>
      </w:r>
    </w:p>
    <w:p w:rsidR="007621BF" w:rsidRDefault="007621BF" w:rsidP="007621BF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3. Če je masa premokra, dodaj žlico krušnih drobtin, ki bodo popile odvečno tekočino v nadevu.</w:t>
      </w:r>
    </w:p>
    <w:p w:rsidR="007621BF" w:rsidRDefault="007621BF" w:rsidP="007621BF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4. Pripravljen nadev namažemo le na polovice to</w:t>
      </w:r>
      <w:r w:rsidR="00292126">
        <w:rPr>
          <w:rFonts w:ascii="Arial" w:eastAsia="Times New Roman" w:hAnsi="Arial" w:cs="Arial"/>
          <w:szCs w:val="24"/>
          <w:lang w:eastAsia="sl-SI"/>
        </w:rPr>
        <w:t>rtilj, 1 cm od robu. Po</w:t>
      </w:r>
      <w:r>
        <w:rPr>
          <w:rFonts w:ascii="Arial" w:eastAsia="Times New Roman" w:hAnsi="Arial" w:cs="Arial"/>
          <w:szCs w:val="24"/>
          <w:lang w:eastAsia="sl-SI"/>
        </w:rPr>
        <w:t xml:space="preserve"> vrhu potresemo nariban sir gauda. </w:t>
      </w:r>
    </w:p>
    <w:p w:rsidR="007621BF" w:rsidRDefault="007621BF" w:rsidP="007621BF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5. Prazno polovico tortilje prepognemo čez polno in rahlo pritisnemo, da se nadev lepo razporedi (ne premočno, da ti ne zleze ven).</w:t>
      </w:r>
    </w:p>
    <w:p w:rsidR="007621BF" w:rsidRDefault="007621BF" w:rsidP="007621BF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6. V večji ponvi segrej malo olja nato pa speci vsako tortiljo posebej z obeh strani na srednje močnem ognju (približno 2 minuti na vsaki strani), da se sir stopi in tortilja lepo zapeče.  </w:t>
      </w:r>
    </w:p>
    <w:p w:rsidR="00F56CBB" w:rsidRDefault="00292126" w:rsidP="0029212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lastRenderedPageBreak/>
        <w:t>7. Pečeno (in n</w:t>
      </w:r>
      <w:r w:rsidR="000B318D">
        <w:rPr>
          <w:rFonts w:ascii="Arial" w:eastAsia="Times New Roman" w:hAnsi="Arial" w:cs="Arial"/>
          <w:szCs w:val="24"/>
          <w:lang w:eastAsia="sl-SI"/>
        </w:rPr>
        <w:t>ekoliko ohlajeno) razrežemo na 3</w:t>
      </w:r>
      <w:r>
        <w:rPr>
          <w:rFonts w:ascii="Arial" w:eastAsia="Times New Roman" w:hAnsi="Arial" w:cs="Arial"/>
          <w:szCs w:val="24"/>
          <w:lang w:eastAsia="sl-SI"/>
        </w:rPr>
        <w:t xml:space="preserve"> enake dele. Zraven postrežemo salsa omako, nacho sir, guacamole</w:t>
      </w:r>
      <w:r w:rsidR="000B318D">
        <w:rPr>
          <w:rFonts w:ascii="Arial" w:eastAsia="Times New Roman" w:hAnsi="Arial" w:cs="Arial"/>
          <w:szCs w:val="24"/>
          <w:lang w:eastAsia="sl-SI"/>
        </w:rPr>
        <w:t>, kislo smetano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sl-SI"/>
        </w:rPr>
        <w:t xml:space="preserve"> idr. </w:t>
      </w:r>
      <w:r w:rsidRPr="00292126">
        <w:rPr>
          <w:rFonts w:ascii="Arial" w:eastAsia="Times New Roman" w:hAnsi="Arial" w:cs="Arial"/>
          <w:b/>
          <w:szCs w:val="24"/>
          <w:lang w:eastAsia="sl-SI"/>
        </w:rPr>
        <w:t>Pa dober tek!</w:t>
      </w:r>
    </w:p>
    <w:p w:rsidR="00292126" w:rsidRPr="00F56CBB" w:rsidRDefault="00292126" w:rsidP="00292126">
      <w:pPr>
        <w:shd w:val="clear" w:color="auto" w:fill="FFFFFF"/>
        <w:spacing w:after="150" w:line="240" w:lineRule="auto"/>
        <w:rPr>
          <w:rFonts w:ascii="Arial" w:eastAsia="Times New Roman" w:hAnsi="Arial" w:cs="Arial"/>
          <w:szCs w:val="24"/>
          <w:lang w:eastAsia="sl-SI"/>
        </w:rPr>
      </w:pPr>
    </w:p>
    <w:sectPr w:rsidR="00292126" w:rsidRPr="00F56CBB" w:rsidSect="0029212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E65CF"/>
    <w:multiLevelType w:val="multilevel"/>
    <w:tmpl w:val="F03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A5D56"/>
    <w:multiLevelType w:val="multilevel"/>
    <w:tmpl w:val="F2D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BB"/>
    <w:rsid w:val="000B318D"/>
    <w:rsid w:val="00292126"/>
    <w:rsid w:val="003D195A"/>
    <w:rsid w:val="004F72A6"/>
    <w:rsid w:val="006B391A"/>
    <w:rsid w:val="007621BF"/>
    <w:rsid w:val="00A72FA9"/>
    <w:rsid w:val="00AE675D"/>
    <w:rsid w:val="00F5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CBA3"/>
  <w15:chartTrackingRefBased/>
  <w15:docId w15:val="{890C9F97-9C78-4893-8D9A-4E874761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72A6"/>
    <w:pPr>
      <w:spacing w:after="240" w:line="36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56CBB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8048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930380861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1732926742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197840859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  <w:div w:id="694431470">
          <w:marLeft w:val="0"/>
          <w:marRight w:val="0"/>
          <w:marTop w:val="0"/>
          <w:marBottom w:val="0"/>
          <w:divBdr>
            <w:top w:val="single" w:sz="2" w:space="0" w:color="E6E6E6"/>
            <w:left w:val="single" w:sz="2" w:space="0" w:color="E6E6E6"/>
            <w:bottom w:val="single" w:sz="2" w:space="0" w:color="E6E6E6"/>
            <w:right w:val="single" w:sz="2" w:space="0" w:color="E6E6E6"/>
          </w:divBdr>
          <w:divsChild>
            <w:div w:id="974797158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2" w:space="0" w:color="E6E6E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</dc:creator>
  <cp:keywords/>
  <dc:description/>
  <cp:lastModifiedBy>Urša</cp:lastModifiedBy>
  <cp:revision>4</cp:revision>
  <dcterms:created xsi:type="dcterms:W3CDTF">2020-11-09T23:07:00Z</dcterms:created>
  <dcterms:modified xsi:type="dcterms:W3CDTF">2020-11-10T11:51:00Z</dcterms:modified>
</cp:coreProperties>
</file>